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Многомерный статистический анализ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824AD" w:rsidR="00A77598" w:rsidRPr="009E3CE9" w:rsidRDefault="009E3C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23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39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E2399">
              <w:rPr>
                <w:rFonts w:ascii="Times New Roman" w:hAnsi="Times New Roman" w:cs="Times New Roman"/>
                <w:sz w:val="20"/>
                <w:szCs w:val="20"/>
              </w:rPr>
              <w:t>Боченина</w:t>
            </w:r>
            <w:proofErr w:type="spellEnd"/>
            <w:r w:rsidRPr="007E2399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F89AE5" w:rsidR="004475DA" w:rsidRPr="009E3CE9" w:rsidRDefault="009E3C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22AB4F" w14:textId="77777777" w:rsidR="00C335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1323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_Toc203481323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3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5112C6B2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4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_Toc203481324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3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585D8210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5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_Toc203481325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3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16539321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6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_Toc203481326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3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1F40215F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7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_Toc203481327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4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7A4CFED1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8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_Toc203481328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4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76D898CD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29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_Toc203481329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4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6E6ADA7E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0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_Toc203481330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5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144D14E1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1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_Toc203481331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5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6C26AE03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2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_Toc203481332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6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22EEA4B9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3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_Toc203481333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7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38321BCF" w14:textId="77777777" w:rsidR="00C335D0" w:rsidRDefault="00097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4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_Toc203481334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9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75619C6D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5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_Toc203481335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9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3CBB05B2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6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_Toc203481336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9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6DD6607E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7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_Toc203481337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9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5440B204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8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_Toc203481338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10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50FA210A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39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_Toc203481339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10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26D25174" w14:textId="77777777" w:rsidR="00C335D0" w:rsidRDefault="00097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1340" w:history="1">
            <w:r w:rsidR="00C335D0" w:rsidRPr="00B009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35D0">
              <w:rPr>
                <w:noProof/>
                <w:webHidden/>
              </w:rPr>
              <w:tab/>
            </w:r>
            <w:r w:rsidR="00C335D0">
              <w:rPr>
                <w:noProof/>
                <w:webHidden/>
              </w:rPr>
              <w:fldChar w:fldCharType="begin"/>
            </w:r>
            <w:r w:rsidR="00C335D0">
              <w:rPr>
                <w:noProof/>
                <w:webHidden/>
              </w:rPr>
              <w:instrText xml:space="preserve"> PAGEREF _Toc203481340 \h </w:instrText>
            </w:r>
            <w:r w:rsidR="00C335D0">
              <w:rPr>
                <w:noProof/>
                <w:webHidden/>
              </w:rPr>
            </w:r>
            <w:r w:rsidR="00C335D0">
              <w:rPr>
                <w:noProof/>
                <w:webHidden/>
              </w:rPr>
              <w:fldChar w:fldCharType="separate"/>
            </w:r>
            <w:r w:rsidR="00C335D0">
              <w:rPr>
                <w:noProof/>
                <w:webHidden/>
              </w:rPr>
              <w:t>10</w:t>
            </w:r>
            <w:r w:rsidR="00C335D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1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методами многомерного статистического анализа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1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Многомерный статистический анализ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1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7E23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23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23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23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23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23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239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239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23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23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23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E239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E2399">
              <w:rPr>
                <w:rFonts w:ascii="Times New Roman" w:hAnsi="Times New Roman" w:cs="Times New Roman"/>
              </w:rPr>
              <w:t xml:space="preserve">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23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2399">
              <w:rPr>
                <w:rFonts w:ascii="Times New Roman" w:hAnsi="Times New Roman" w:cs="Times New Roman"/>
                <w:lang w:bidi="ru-RU"/>
              </w:rPr>
              <w:t>ПК-3.2 - Использует специализированные пакеты прикладных программ для проведения анализа и моделирования социально-экономических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23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2399">
              <w:rPr>
                <w:rFonts w:ascii="Times New Roman" w:hAnsi="Times New Roman" w:cs="Times New Roman"/>
              </w:rPr>
              <w:t>основные программные средства и информационные технологии для применения методов многомерного статистического анализа социально-экономических явлений и процессов</w:t>
            </w:r>
            <w:r w:rsidRPr="007E23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23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2399">
              <w:rPr>
                <w:rFonts w:ascii="Times New Roman" w:hAnsi="Times New Roman" w:cs="Times New Roman"/>
              </w:rPr>
              <w:t>применять информационные технологии для построения моделей по многомерным данным социально-экономических явлений и процессов</w:t>
            </w:r>
            <w:r w:rsidRPr="007E23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23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23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2399">
              <w:rPr>
                <w:rFonts w:ascii="Times New Roman" w:hAnsi="Times New Roman" w:cs="Times New Roman"/>
              </w:rPr>
              <w:t>навыками многомерного анализа с использованием пакетов прикладных программ для построения моделей и прогнозов социально-экономических явлений и процессов</w:t>
            </w:r>
            <w:r w:rsidRPr="007E23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23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13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обработки многомерных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Многомерное признаковое пространство. Геометрические основы многомерного статистического анализа (МСА). Количественные признаки:распределение и гистограмма. Центр и рассеяние: представление, формулировки и вычисление. Бинарные и категоризованные признаки. Классификация методов МСА.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31813A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EB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снижения размерности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D84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Факторный анализ: алгоритм и теоретические проблемы. Многомерное шкалирование:метрическое и неметрическое; стресс, как мера согласованности. Статистический анализ соответствий: основные задачи; статистическая оценка инерции в анализе соответствий.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60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88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5A9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9E9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66040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C8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Суммаризация многомерных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105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качества классификатора: точность и связанные с ней показатели. Постановка проблемы кластеризации. Кластеризация методом k-средних: параллельный метод и его особенности; критерий метода; многочисленные прогоны для инициализации. Метод аномальных кластеров. Интеллектуальная версия метода k-средних в R.Метод k-медоидов.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FF7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5F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F56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51B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0C74E4F" w:rsidR="00963445" w:rsidRPr="00352B6F" w:rsidRDefault="007E23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13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1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0"/>
        <w:gridCol w:w="333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23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>Зарова</w:t>
            </w:r>
            <w:proofErr w:type="spellEnd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>, Елена Викторовна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Applied</w:t>
            </w:r>
            <w:proofErr w:type="gramEnd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Multivariate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Statistical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Presentations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Lecturing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Examples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=Прикладной многомерный статистический анализ: Презентации для лекций и примеры решений с использованием пакета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на английском языке : Учебное пособие / Аналитический центр г. Москвы1Москва : ООО "Научно-издательский центр ИНФРА-М", 2016.-370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2399" w:rsidRDefault="000978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https://znanium.com/read?id=58218</w:t>
              </w:r>
            </w:hyperlink>
          </w:p>
        </w:tc>
      </w:tr>
      <w:tr w:rsidR="00262CF0" w:rsidRPr="007E6725" w14:paraId="2F1D79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2C658E" w14:textId="77777777" w:rsidR="00262CF0" w:rsidRPr="007E23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>Миркин, Б. Г.  Введение в анализ данных</w:t>
            </w:r>
            <w:proofErr w:type="gramStart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Б. Г. Миркин. — Москва</w:t>
            </w:r>
            <w:proofErr w:type="gramStart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, 2022. — 174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2399">
              <w:rPr>
                <w:rFonts w:ascii="Times New Roman" w:hAnsi="Times New Roman" w:cs="Times New Roman"/>
                <w:sz w:val="24"/>
                <w:szCs w:val="24"/>
              </w:rPr>
              <w:t xml:space="preserve"> 978-5-9916-5009-0.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0CDA0" w14:textId="77777777" w:rsidR="00262CF0" w:rsidRPr="007E2399" w:rsidRDefault="000978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https://urait.ru/book/vvedenie-v-analiz-dannyh-469306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1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9F327F" w14:textId="77777777" w:rsidTr="007B550D">
        <w:tc>
          <w:tcPr>
            <w:tcW w:w="9345" w:type="dxa"/>
          </w:tcPr>
          <w:p w14:paraId="18CCC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04B650" w14:textId="77777777" w:rsidTr="007B550D">
        <w:tc>
          <w:tcPr>
            <w:tcW w:w="9345" w:type="dxa"/>
          </w:tcPr>
          <w:p w14:paraId="3060F0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0A04D662" w14:textId="77777777" w:rsidTr="007B550D">
        <w:tc>
          <w:tcPr>
            <w:tcW w:w="9345" w:type="dxa"/>
          </w:tcPr>
          <w:p w14:paraId="59D2E0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1DD53592" w14:textId="77777777" w:rsidTr="007B550D">
        <w:tc>
          <w:tcPr>
            <w:tcW w:w="9345" w:type="dxa"/>
          </w:tcPr>
          <w:p w14:paraId="76A11C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12E4E5" w14:textId="77777777" w:rsidTr="007B550D">
        <w:tc>
          <w:tcPr>
            <w:tcW w:w="9345" w:type="dxa"/>
          </w:tcPr>
          <w:p w14:paraId="1774E2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252951" w14:textId="77777777" w:rsidTr="007B550D">
        <w:tc>
          <w:tcPr>
            <w:tcW w:w="9345" w:type="dxa"/>
          </w:tcPr>
          <w:p w14:paraId="41E42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1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78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1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23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23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23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23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23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23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2399">
              <w:rPr>
                <w:sz w:val="22"/>
                <w:szCs w:val="22"/>
              </w:rPr>
              <w:t>комплексом</w:t>
            </w:r>
            <w:proofErr w:type="gramStart"/>
            <w:r w:rsidRPr="007E2399">
              <w:rPr>
                <w:sz w:val="22"/>
                <w:szCs w:val="22"/>
              </w:rPr>
              <w:t>.С</w:t>
            </w:r>
            <w:proofErr w:type="gramEnd"/>
            <w:r w:rsidRPr="007E2399">
              <w:rPr>
                <w:sz w:val="22"/>
                <w:szCs w:val="22"/>
              </w:rPr>
              <w:t>пециализированная</w:t>
            </w:r>
            <w:proofErr w:type="spellEnd"/>
            <w:r w:rsidRPr="007E239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7E2399">
              <w:rPr>
                <w:sz w:val="22"/>
                <w:szCs w:val="22"/>
                <w:lang w:val="en-US"/>
              </w:rPr>
              <w:t>Athlon</w:t>
            </w:r>
            <w:r w:rsidRPr="007E2399">
              <w:rPr>
                <w:sz w:val="22"/>
                <w:szCs w:val="22"/>
              </w:rPr>
              <w:t xml:space="preserve"> 64 </w:t>
            </w:r>
            <w:r w:rsidRPr="007E2399">
              <w:rPr>
                <w:sz w:val="22"/>
                <w:szCs w:val="22"/>
                <w:lang w:val="en-US"/>
              </w:rPr>
              <w:t>x</w:t>
            </w:r>
            <w:r w:rsidRPr="007E2399">
              <w:rPr>
                <w:sz w:val="22"/>
                <w:szCs w:val="22"/>
              </w:rPr>
              <w:t>2 4400 2.3/4</w:t>
            </w:r>
            <w:r w:rsidRPr="007E2399">
              <w:rPr>
                <w:sz w:val="22"/>
                <w:szCs w:val="22"/>
                <w:lang w:val="en-US"/>
              </w:rPr>
              <w:t>Gb</w:t>
            </w:r>
            <w:r w:rsidRPr="007E2399">
              <w:rPr>
                <w:sz w:val="22"/>
                <w:szCs w:val="22"/>
              </w:rPr>
              <w:t>./150</w:t>
            </w:r>
            <w:r w:rsidRPr="007E2399">
              <w:rPr>
                <w:sz w:val="22"/>
                <w:szCs w:val="22"/>
                <w:lang w:val="en-US"/>
              </w:rPr>
              <w:t>Gb</w:t>
            </w:r>
            <w:r w:rsidRPr="007E2399">
              <w:rPr>
                <w:sz w:val="22"/>
                <w:szCs w:val="22"/>
              </w:rPr>
              <w:t xml:space="preserve"> - 1 шт., Проектор </w:t>
            </w:r>
            <w:r w:rsidRPr="007E2399">
              <w:rPr>
                <w:sz w:val="22"/>
                <w:szCs w:val="22"/>
                <w:lang w:val="en-US"/>
              </w:rPr>
              <w:t>NEC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NP</w:t>
            </w:r>
            <w:r w:rsidRPr="007E2399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7E2399">
              <w:rPr>
                <w:sz w:val="22"/>
                <w:szCs w:val="22"/>
                <w:lang w:val="en-US"/>
              </w:rPr>
              <w:t>Apart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Concept</w:t>
            </w:r>
            <w:r w:rsidRPr="007E2399">
              <w:rPr>
                <w:sz w:val="22"/>
                <w:szCs w:val="22"/>
              </w:rPr>
              <w:t xml:space="preserve">+ микрофон </w:t>
            </w:r>
            <w:r w:rsidRPr="007E2399">
              <w:rPr>
                <w:sz w:val="22"/>
                <w:szCs w:val="22"/>
                <w:lang w:val="en-US"/>
              </w:rPr>
              <w:t>BEHRINGER</w:t>
            </w:r>
            <w:r w:rsidRPr="007E2399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7E2399">
              <w:rPr>
                <w:sz w:val="22"/>
                <w:szCs w:val="22"/>
                <w:lang w:val="en-US"/>
              </w:rPr>
              <w:t>Hi</w:t>
            </w:r>
            <w:r w:rsidRPr="007E2399">
              <w:rPr>
                <w:sz w:val="22"/>
                <w:szCs w:val="22"/>
              </w:rPr>
              <w:t>-</w:t>
            </w:r>
            <w:r w:rsidRPr="007E2399">
              <w:rPr>
                <w:sz w:val="22"/>
                <w:szCs w:val="22"/>
                <w:lang w:val="en-US"/>
              </w:rPr>
              <w:t>Fi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PRO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MASKGT</w:t>
            </w:r>
            <w:r w:rsidRPr="007E2399">
              <w:rPr>
                <w:sz w:val="22"/>
                <w:szCs w:val="22"/>
              </w:rPr>
              <w:t>-</w:t>
            </w:r>
            <w:r w:rsidRPr="007E2399">
              <w:rPr>
                <w:sz w:val="22"/>
                <w:szCs w:val="22"/>
                <w:lang w:val="en-US"/>
              </w:rPr>
              <w:t>W</w:t>
            </w:r>
            <w:r w:rsidRPr="007E2399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7E239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Compact</w:t>
            </w:r>
            <w:r w:rsidRPr="007E2399">
              <w:rPr>
                <w:sz w:val="22"/>
                <w:szCs w:val="22"/>
              </w:rPr>
              <w:t xml:space="preserve"> </w:t>
            </w:r>
            <w:proofErr w:type="spellStart"/>
            <w:r w:rsidRPr="007E239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E2399">
              <w:rPr>
                <w:sz w:val="22"/>
                <w:szCs w:val="22"/>
              </w:rPr>
              <w:t xml:space="preserve"> 153</w:t>
            </w:r>
            <w:r w:rsidRPr="007E2399">
              <w:rPr>
                <w:sz w:val="22"/>
                <w:szCs w:val="22"/>
                <w:lang w:val="en-US"/>
              </w:rPr>
              <w:t>x</w:t>
            </w:r>
            <w:r w:rsidRPr="007E2399">
              <w:rPr>
                <w:sz w:val="22"/>
                <w:szCs w:val="22"/>
              </w:rPr>
              <w:t xml:space="preserve">200 </w:t>
            </w:r>
            <w:proofErr w:type="gramStart"/>
            <w:r w:rsidRPr="007E2399">
              <w:rPr>
                <w:sz w:val="22"/>
                <w:szCs w:val="22"/>
                <w:lang w:val="en-US"/>
              </w:rPr>
              <w:t>c</w:t>
            </w:r>
            <w:proofErr w:type="gramEnd"/>
            <w:r w:rsidRPr="007E2399">
              <w:rPr>
                <w:sz w:val="22"/>
                <w:szCs w:val="22"/>
              </w:rPr>
              <w:t xml:space="preserve">м </w:t>
            </w:r>
            <w:r w:rsidRPr="007E2399">
              <w:rPr>
                <w:sz w:val="22"/>
                <w:szCs w:val="22"/>
                <w:lang w:val="en-US"/>
              </w:rPr>
              <w:t>MATTE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White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S</w:t>
            </w:r>
            <w:r w:rsidRPr="007E2399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E23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E23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E23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2399" w14:paraId="4A358C5D" w14:textId="77777777" w:rsidTr="008416EB">
        <w:tc>
          <w:tcPr>
            <w:tcW w:w="7797" w:type="dxa"/>
            <w:shd w:val="clear" w:color="auto" w:fill="auto"/>
          </w:tcPr>
          <w:p w14:paraId="74AEF153" w14:textId="77777777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Ауд. 401 </w:t>
            </w:r>
            <w:proofErr w:type="spellStart"/>
            <w:r w:rsidRPr="007E2399">
              <w:rPr>
                <w:sz w:val="22"/>
                <w:szCs w:val="22"/>
              </w:rPr>
              <w:t>пом</w:t>
            </w:r>
            <w:proofErr w:type="spellEnd"/>
            <w:r w:rsidRPr="007E239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7E2399">
              <w:rPr>
                <w:sz w:val="22"/>
                <w:szCs w:val="22"/>
              </w:rPr>
              <w:t>комплекс"</w:t>
            </w:r>
            <w:proofErr w:type="gramStart"/>
            <w:r w:rsidRPr="007E2399">
              <w:rPr>
                <w:sz w:val="22"/>
                <w:szCs w:val="22"/>
              </w:rPr>
              <w:t>.С</w:t>
            </w:r>
            <w:proofErr w:type="gramEnd"/>
            <w:r w:rsidRPr="007E2399">
              <w:rPr>
                <w:sz w:val="22"/>
                <w:szCs w:val="22"/>
              </w:rPr>
              <w:t>пециализированная</w:t>
            </w:r>
            <w:proofErr w:type="spellEnd"/>
            <w:r w:rsidRPr="007E239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E2399">
              <w:rPr>
                <w:sz w:val="22"/>
                <w:szCs w:val="22"/>
                <w:lang w:val="en-US"/>
              </w:rPr>
              <w:t>I</w:t>
            </w:r>
            <w:r w:rsidRPr="007E2399">
              <w:rPr>
                <w:sz w:val="22"/>
                <w:szCs w:val="22"/>
              </w:rPr>
              <w:t xml:space="preserve">3-8100/ 8Гб/500Гб/ </w:t>
            </w:r>
            <w:r w:rsidRPr="007E2399">
              <w:rPr>
                <w:sz w:val="22"/>
                <w:szCs w:val="22"/>
                <w:lang w:val="en-US"/>
              </w:rPr>
              <w:t>Philips</w:t>
            </w:r>
            <w:r w:rsidRPr="007E2399">
              <w:rPr>
                <w:sz w:val="22"/>
                <w:szCs w:val="22"/>
              </w:rPr>
              <w:t>224</w:t>
            </w:r>
            <w:r w:rsidRPr="007E2399">
              <w:rPr>
                <w:sz w:val="22"/>
                <w:szCs w:val="22"/>
                <w:lang w:val="en-US"/>
              </w:rPr>
              <w:t>E</w:t>
            </w:r>
            <w:r w:rsidRPr="007E2399">
              <w:rPr>
                <w:sz w:val="22"/>
                <w:szCs w:val="22"/>
              </w:rPr>
              <w:t>5</w:t>
            </w:r>
            <w:r w:rsidRPr="007E2399">
              <w:rPr>
                <w:sz w:val="22"/>
                <w:szCs w:val="22"/>
                <w:lang w:val="en-US"/>
              </w:rPr>
              <w:t>QSB</w:t>
            </w:r>
            <w:r w:rsidRPr="007E2399">
              <w:rPr>
                <w:sz w:val="22"/>
                <w:szCs w:val="22"/>
              </w:rPr>
              <w:t xml:space="preserve"> - 20 шт., Ноутбук </w:t>
            </w:r>
            <w:r w:rsidRPr="007E2399">
              <w:rPr>
                <w:sz w:val="22"/>
                <w:szCs w:val="22"/>
                <w:lang w:val="en-US"/>
              </w:rPr>
              <w:t>HP</w:t>
            </w:r>
            <w:r w:rsidRPr="007E2399">
              <w:rPr>
                <w:sz w:val="22"/>
                <w:szCs w:val="22"/>
              </w:rPr>
              <w:t xml:space="preserve"> 250 </w:t>
            </w:r>
            <w:r w:rsidRPr="007E2399">
              <w:rPr>
                <w:sz w:val="22"/>
                <w:szCs w:val="22"/>
                <w:lang w:val="en-US"/>
              </w:rPr>
              <w:t>G</w:t>
            </w:r>
            <w:r w:rsidRPr="007E2399">
              <w:rPr>
                <w:sz w:val="22"/>
                <w:szCs w:val="22"/>
              </w:rPr>
              <w:t>6 1</w:t>
            </w:r>
            <w:r w:rsidRPr="007E2399">
              <w:rPr>
                <w:sz w:val="22"/>
                <w:szCs w:val="22"/>
                <w:lang w:val="en-US"/>
              </w:rPr>
              <w:t>WY</w:t>
            </w:r>
            <w:r w:rsidRPr="007E2399">
              <w:rPr>
                <w:sz w:val="22"/>
                <w:szCs w:val="22"/>
              </w:rPr>
              <w:t>58</w:t>
            </w:r>
            <w:r w:rsidRPr="007E2399">
              <w:rPr>
                <w:sz w:val="22"/>
                <w:szCs w:val="22"/>
                <w:lang w:val="en-US"/>
              </w:rPr>
              <w:t>EA</w:t>
            </w:r>
            <w:r w:rsidRPr="007E2399">
              <w:rPr>
                <w:sz w:val="22"/>
                <w:szCs w:val="22"/>
              </w:rPr>
              <w:t xml:space="preserve"> - 5 шт., Проектор цифровой </w:t>
            </w:r>
            <w:r w:rsidRPr="007E2399">
              <w:rPr>
                <w:sz w:val="22"/>
                <w:szCs w:val="22"/>
                <w:lang w:val="en-US"/>
              </w:rPr>
              <w:t>Acer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X</w:t>
            </w:r>
            <w:r w:rsidRPr="007E239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6CE261" w14:textId="77777777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E23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E23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E23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2399" w14:paraId="2982A03F" w14:textId="77777777" w:rsidTr="008416EB">
        <w:tc>
          <w:tcPr>
            <w:tcW w:w="7797" w:type="dxa"/>
            <w:shd w:val="clear" w:color="auto" w:fill="auto"/>
          </w:tcPr>
          <w:p w14:paraId="03569FA2" w14:textId="77777777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2399">
              <w:rPr>
                <w:sz w:val="22"/>
                <w:szCs w:val="22"/>
              </w:rPr>
              <w:t>комплексом</w:t>
            </w:r>
            <w:proofErr w:type="gramStart"/>
            <w:r w:rsidRPr="007E2399">
              <w:rPr>
                <w:sz w:val="22"/>
                <w:szCs w:val="22"/>
              </w:rPr>
              <w:t>.С</w:t>
            </w:r>
            <w:proofErr w:type="gramEnd"/>
            <w:r w:rsidRPr="007E2399">
              <w:rPr>
                <w:sz w:val="22"/>
                <w:szCs w:val="22"/>
              </w:rPr>
              <w:t>пециализированная</w:t>
            </w:r>
            <w:proofErr w:type="spellEnd"/>
            <w:r w:rsidRPr="007E2399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7E2399">
              <w:rPr>
                <w:sz w:val="22"/>
                <w:szCs w:val="22"/>
                <w:lang w:val="en-US"/>
              </w:rPr>
              <w:t>HP</w:t>
            </w:r>
            <w:r w:rsidRPr="007E2399">
              <w:rPr>
                <w:sz w:val="22"/>
                <w:szCs w:val="22"/>
              </w:rPr>
              <w:t xml:space="preserve"> 250 </w:t>
            </w:r>
            <w:r w:rsidRPr="007E2399">
              <w:rPr>
                <w:sz w:val="22"/>
                <w:szCs w:val="22"/>
                <w:lang w:val="en-US"/>
              </w:rPr>
              <w:t>G</w:t>
            </w:r>
            <w:r w:rsidRPr="007E2399">
              <w:rPr>
                <w:sz w:val="22"/>
                <w:szCs w:val="22"/>
              </w:rPr>
              <w:t>6 1</w:t>
            </w:r>
            <w:r w:rsidRPr="007E2399">
              <w:rPr>
                <w:sz w:val="22"/>
                <w:szCs w:val="22"/>
                <w:lang w:val="en-US"/>
              </w:rPr>
              <w:t>WY</w:t>
            </w:r>
            <w:r w:rsidRPr="007E2399">
              <w:rPr>
                <w:sz w:val="22"/>
                <w:szCs w:val="22"/>
              </w:rPr>
              <w:t>58</w:t>
            </w:r>
            <w:r w:rsidRPr="007E2399">
              <w:rPr>
                <w:sz w:val="22"/>
                <w:szCs w:val="22"/>
                <w:lang w:val="en-US"/>
              </w:rPr>
              <w:t>EA</w:t>
            </w:r>
            <w:r w:rsidRPr="007E2399">
              <w:rPr>
                <w:sz w:val="22"/>
                <w:szCs w:val="22"/>
              </w:rPr>
              <w:t xml:space="preserve">, Мультимедийный проектор </w:t>
            </w:r>
            <w:r w:rsidRPr="007E2399">
              <w:rPr>
                <w:sz w:val="22"/>
                <w:szCs w:val="22"/>
                <w:lang w:val="en-US"/>
              </w:rPr>
              <w:t>LG</w:t>
            </w:r>
            <w:r w:rsidRPr="007E2399">
              <w:rPr>
                <w:sz w:val="22"/>
                <w:szCs w:val="22"/>
              </w:rPr>
              <w:t xml:space="preserve"> </w:t>
            </w:r>
            <w:r w:rsidRPr="007E2399">
              <w:rPr>
                <w:sz w:val="22"/>
                <w:szCs w:val="22"/>
                <w:lang w:val="en-US"/>
              </w:rPr>
              <w:t>PF</w:t>
            </w:r>
            <w:r w:rsidRPr="007E2399">
              <w:rPr>
                <w:sz w:val="22"/>
                <w:szCs w:val="22"/>
              </w:rPr>
              <w:t>1500</w:t>
            </w:r>
            <w:r w:rsidRPr="007E2399">
              <w:rPr>
                <w:sz w:val="22"/>
                <w:szCs w:val="22"/>
                <w:lang w:val="en-US"/>
              </w:rPr>
              <w:t>G</w:t>
            </w:r>
            <w:r w:rsidRPr="007E239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36C725" w14:textId="77777777" w:rsidR="002C735C" w:rsidRPr="007E23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23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E23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E23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E239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13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1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1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1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Проблемы анализа многомерного признакового пространства.</w:t>
            </w:r>
          </w:p>
        </w:tc>
      </w:tr>
      <w:tr w:rsidR="009E6058" w14:paraId="28FFE19E" w14:textId="77777777" w:rsidTr="00F00293">
        <w:tc>
          <w:tcPr>
            <w:tcW w:w="562" w:type="dxa"/>
          </w:tcPr>
          <w:p w14:paraId="134A67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7198CE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Геометрические основы многомерного статистического анализа (МСА).</w:t>
            </w:r>
          </w:p>
        </w:tc>
      </w:tr>
      <w:tr w:rsidR="009E6058" w14:paraId="7AE01E38" w14:textId="77777777" w:rsidTr="00F00293">
        <w:tc>
          <w:tcPr>
            <w:tcW w:w="562" w:type="dxa"/>
          </w:tcPr>
          <w:p w14:paraId="7B7F2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4219AE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Количественные признаки: распределение и визуализация.</w:t>
            </w:r>
          </w:p>
        </w:tc>
      </w:tr>
      <w:tr w:rsidR="009E6058" w14:paraId="62F9F9D6" w14:textId="77777777" w:rsidTr="00F00293">
        <w:tc>
          <w:tcPr>
            <w:tcW w:w="562" w:type="dxa"/>
          </w:tcPr>
          <w:p w14:paraId="02F44D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58491E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Анализ многомерных данных: представление и вычисление центра и рассеяния.</w:t>
            </w:r>
          </w:p>
        </w:tc>
      </w:tr>
      <w:tr w:rsidR="009E6058" w14:paraId="1A921AA8" w14:textId="77777777" w:rsidTr="00F00293">
        <w:tc>
          <w:tcPr>
            <w:tcW w:w="562" w:type="dxa"/>
          </w:tcPr>
          <w:p w14:paraId="2AF27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55A470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 xml:space="preserve">Бинарные признаки в многомерном статистическом </w:t>
            </w:r>
            <w:proofErr w:type="gramStart"/>
            <w:r w:rsidRPr="007E2399">
              <w:rPr>
                <w:sz w:val="23"/>
                <w:szCs w:val="23"/>
              </w:rPr>
              <w:t>анализе</w:t>
            </w:r>
            <w:proofErr w:type="gramEnd"/>
            <w:r w:rsidRPr="007E2399">
              <w:rPr>
                <w:sz w:val="23"/>
                <w:szCs w:val="23"/>
              </w:rPr>
              <w:t>.</w:t>
            </w:r>
          </w:p>
        </w:tc>
      </w:tr>
      <w:tr w:rsidR="009E6058" w14:paraId="100238E3" w14:textId="77777777" w:rsidTr="00F00293">
        <w:tc>
          <w:tcPr>
            <w:tcW w:w="562" w:type="dxa"/>
          </w:tcPr>
          <w:p w14:paraId="72155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4A288B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Категорированные признаки многомерного признакового пространства.</w:t>
            </w:r>
          </w:p>
        </w:tc>
      </w:tr>
      <w:tr w:rsidR="009E6058" w14:paraId="21B0222D" w14:textId="77777777" w:rsidTr="00F00293">
        <w:tc>
          <w:tcPr>
            <w:tcW w:w="562" w:type="dxa"/>
          </w:tcPr>
          <w:p w14:paraId="404D0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32C4AE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Классификация методов многомерного статистического анализа.</w:t>
            </w:r>
          </w:p>
        </w:tc>
      </w:tr>
      <w:tr w:rsidR="009E6058" w14:paraId="239FBBE6" w14:textId="77777777" w:rsidTr="00F00293">
        <w:tc>
          <w:tcPr>
            <w:tcW w:w="562" w:type="dxa"/>
          </w:tcPr>
          <w:p w14:paraId="7D1BD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584D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проблемы факторного анализа</w:t>
            </w:r>
          </w:p>
        </w:tc>
      </w:tr>
      <w:tr w:rsidR="009E6058" w14:paraId="4ED914D5" w14:textId="77777777" w:rsidTr="00F00293">
        <w:tc>
          <w:tcPr>
            <w:tcW w:w="562" w:type="dxa"/>
          </w:tcPr>
          <w:p w14:paraId="41F82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8405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Алгоритмы факторного анализа</w:t>
            </w:r>
          </w:p>
        </w:tc>
      </w:tr>
      <w:tr w:rsidR="009E6058" w14:paraId="68EE2B4D" w14:textId="77777777" w:rsidTr="00F00293">
        <w:tc>
          <w:tcPr>
            <w:tcW w:w="562" w:type="dxa"/>
          </w:tcPr>
          <w:p w14:paraId="79010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A8FC91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Применения метода главных компонент: недостатки и преимущества</w:t>
            </w:r>
          </w:p>
        </w:tc>
      </w:tr>
      <w:tr w:rsidR="009E6058" w14:paraId="43F41B60" w14:textId="77777777" w:rsidTr="00F00293">
        <w:tc>
          <w:tcPr>
            <w:tcW w:w="562" w:type="dxa"/>
          </w:tcPr>
          <w:p w14:paraId="14002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E518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Метрическое многомерное шкалирование</w:t>
            </w:r>
          </w:p>
        </w:tc>
      </w:tr>
      <w:tr w:rsidR="009E6058" w14:paraId="35BF8B61" w14:textId="77777777" w:rsidTr="00F00293">
        <w:tc>
          <w:tcPr>
            <w:tcW w:w="562" w:type="dxa"/>
          </w:tcPr>
          <w:p w14:paraId="06CB1B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EEA1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 метрическое многомерное шкалирование</w:t>
            </w:r>
          </w:p>
        </w:tc>
      </w:tr>
      <w:tr w:rsidR="009E6058" w14:paraId="26019997" w14:textId="77777777" w:rsidTr="00F00293">
        <w:tc>
          <w:tcPr>
            <w:tcW w:w="562" w:type="dxa"/>
          </w:tcPr>
          <w:p w14:paraId="1052D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61DA54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 xml:space="preserve">Стресс, как мера согласованности при </w:t>
            </w:r>
            <w:proofErr w:type="gramStart"/>
            <w:r w:rsidRPr="007E2399">
              <w:rPr>
                <w:sz w:val="23"/>
                <w:szCs w:val="23"/>
              </w:rPr>
              <w:t>многомерном</w:t>
            </w:r>
            <w:proofErr w:type="gramEnd"/>
            <w:r w:rsidRPr="007E2399">
              <w:rPr>
                <w:sz w:val="23"/>
                <w:szCs w:val="23"/>
              </w:rPr>
              <w:t xml:space="preserve"> </w:t>
            </w:r>
            <w:proofErr w:type="spellStart"/>
            <w:r w:rsidRPr="007E2399">
              <w:rPr>
                <w:sz w:val="23"/>
                <w:szCs w:val="23"/>
              </w:rPr>
              <w:t>шкалировании</w:t>
            </w:r>
            <w:proofErr w:type="spellEnd"/>
          </w:p>
        </w:tc>
      </w:tr>
      <w:tr w:rsidR="009E6058" w14:paraId="6E2CD7A7" w14:textId="77777777" w:rsidTr="00F00293">
        <w:tc>
          <w:tcPr>
            <w:tcW w:w="562" w:type="dxa"/>
          </w:tcPr>
          <w:p w14:paraId="266DF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B0D01D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Статистический анализ соответствий: основные задачи; интерпретация результатов</w:t>
            </w:r>
          </w:p>
        </w:tc>
      </w:tr>
      <w:tr w:rsidR="009E6058" w14:paraId="52B6C0CD" w14:textId="77777777" w:rsidTr="00F00293">
        <w:tc>
          <w:tcPr>
            <w:tcW w:w="562" w:type="dxa"/>
          </w:tcPr>
          <w:p w14:paraId="495A0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378359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Статистическая оценка инерции в анализе соответствий, особенности применения</w:t>
            </w:r>
          </w:p>
        </w:tc>
      </w:tr>
      <w:tr w:rsidR="009E6058" w14:paraId="6046DE39" w14:textId="77777777" w:rsidTr="00F00293">
        <w:tc>
          <w:tcPr>
            <w:tcW w:w="562" w:type="dxa"/>
          </w:tcPr>
          <w:p w14:paraId="480F5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D541B8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Меры качества классификатора: точность и связанные с ней показатели.</w:t>
            </w:r>
          </w:p>
        </w:tc>
      </w:tr>
      <w:tr w:rsidR="009E6058" w14:paraId="6D786E69" w14:textId="77777777" w:rsidTr="00F00293">
        <w:tc>
          <w:tcPr>
            <w:tcW w:w="562" w:type="dxa"/>
          </w:tcPr>
          <w:p w14:paraId="19C81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CA71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Постановка проблемы кластеризации</w:t>
            </w:r>
          </w:p>
        </w:tc>
      </w:tr>
      <w:tr w:rsidR="009E6058" w14:paraId="6B8BB09E" w14:textId="77777777" w:rsidTr="00F00293">
        <w:tc>
          <w:tcPr>
            <w:tcW w:w="562" w:type="dxa"/>
          </w:tcPr>
          <w:p w14:paraId="4030A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7EDA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Кластеризация методом k-средних</w:t>
            </w:r>
          </w:p>
        </w:tc>
      </w:tr>
      <w:tr w:rsidR="009E6058" w14:paraId="4BFB6AA0" w14:textId="77777777" w:rsidTr="00F00293">
        <w:tc>
          <w:tcPr>
            <w:tcW w:w="562" w:type="dxa"/>
          </w:tcPr>
          <w:p w14:paraId="69039C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8E3105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 xml:space="preserve">Особенности использования параллельного метода </w:t>
            </w:r>
            <w:r>
              <w:rPr>
                <w:sz w:val="23"/>
                <w:szCs w:val="23"/>
                <w:lang w:val="en-US"/>
              </w:rPr>
              <w:t>k</w:t>
            </w:r>
            <w:r w:rsidRPr="007E2399">
              <w:rPr>
                <w:sz w:val="23"/>
                <w:szCs w:val="23"/>
              </w:rPr>
              <w:t>-средних и его критерии</w:t>
            </w:r>
          </w:p>
        </w:tc>
      </w:tr>
      <w:tr w:rsidR="009E6058" w14:paraId="658E17A0" w14:textId="77777777" w:rsidTr="00F00293">
        <w:tc>
          <w:tcPr>
            <w:tcW w:w="562" w:type="dxa"/>
          </w:tcPr>
          <w:p w14:paraId="07366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EE1AFC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 xml:space="preserve">Многочисленные прогоны для инициализации методом </w:t>
            </w:r>
            <w:r>
              <w:rPr>
                <w:sz w:val="23"/>
                <w:szCs w:val="23"/>
                <w:lang w:val="en-US"/>
              </w:rPr>
              <w:t>k</w:t>
            </w:r>
            <w:r w:rsidRPr="007E2399">
              <w:rPr>
                <w:sz w:val="23"/>
                <w:szCs w:val="23"/>
              </w:rPr>
              <w:t>-средних</w:t>
            </w:r>
          </w:p>
        </w:tc>
      </w:tr>
      <w:tr w:rsidR="009E6058" w14:paraId="0B5C56D7" w14:textId="77777777" w:rsidTr="00F00293">
        <w:tc>
          <w:tcPr>
            <w:tcW w:w="562" w:type="dxa"/>
          </w:tcPr>
          <w:p w14:paraId="172D4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D938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аномальных кластеров.</w:t>
            </w:r>
          </w:p>
        </w:tc>
      </w:tr>
      <w:tr w:rsidR="009E6058" w14:paraId="488C89E7" w14:textId="77777777" w:rsidTr="00F00293">
        <w:tc>
          <w:tcPr>
            <w:tcW w:w="562" w:type="dxa"/>
          </w:tcPr>
          <w:p w14:paraId="707C3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67A75D" w14:textId="77777777" w:rsidR="009E6058" w:rsidRPr="007E23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 xml:space="preserve">Интеллектуальная версия метода </w:t>
            </w:r>
            <w:r>
              <w:rPr>
                <w:sz w:val="23"/>
                <w:szCs w:val="23"/>
                <w:lang w:val="en-US"/>
              </w:rPr>
              <w:t>k</w:t>
            </w:r>
            <w:r w:rsidRPr="007E2399">
              <w:rPr>
                <w:sz w:val="23"/>
                <w:szCs w:val="23"/>
              </w:rPr>
              <w:t>-средних.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1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E23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1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E23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2399" w14:paraId="5A1C9382" w14:textId="77777777" w:rsidTr="00801458">
        <w:tc>
          <w:tcPr>
            <w:tcW w:w="2336" w:type="dxa"/>
          </w:tcPr>
          <w:p w14:paraId="4C518DAB" w14:textId="77777777" w:rsidR="005D65A5" w:rsidRPr="007E23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23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23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23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2399" w14:paraId="07658034" w14:textId="77777777" w:rsidTr="00801458">
        <w:tc>
          <w:tcPr>
            <w:tcW w:w="2336" w:type="dxa"/>
          </w:tcPr>
          <w:p w14:paraId="1553D698" w14:textId="78F29BFB" w:rsidR="005D65A5" w:rsidRPr="007E23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E2399" w14:paraId="633BA68F" w14:textId="77777777" w:rsidTr="00801458">
        <w:tc>
          <w:tcPr>
            <w:tcW w:w="2336" w:type="dxa"/>
          </w:tcPr>
          <w:p w14:paraId="52934B11" w14:textId="77777777" w:rsidR="005D65A5" w:rsidRPr="007E23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B3B772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4917C50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5AD21F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E2399" w14:paraId="105C3682" w14:textId="77777777" w:rsidTr="00801458">
        <w:tc>
          <w:tcPr>
            <w:tcW w:w="2336" w:type="dxa"/>
          </w:tcPr>
          <w:p w14:paraId="027197BE" w14:textId="77777777" w:rsidR="005D65A5" w:rsidRPr="007E23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D6F4B1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760BA4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A934D2" w14:textId="77777777" w:rsidR="005D65A5" w:rsidRPr="007E2399" w:rsidRDefault="007478E0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E23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E23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1338"/>
      <w:r w:rsidRPr="007E23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2399" w14:paraId="69D4CC23" w14:textId="77777777" w:rsidTr="00495B45">
        <w:tc>
          <w:tcPr>
            <w:tcW w:w="562" w:type="dxa"/>
          </w:tcPr>
          <w:p w14:paraId="4467A121" w14:textId="77777777" w:rsidR="007E2399" w:rsidRPr="009E6058" w:rsidRDefault="007E2399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9D4109" w14:textId="77777777" w:rsidR="007E2399" w:rsidRPr="007E2399" w:rsidRDefault="007E239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23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7507D" w14:textId="77777777" w:rsidR="007E2399" w:rsidRPr="007E2399" w:rsidRDefault="007E239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E23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1339"/>
      <w:r w:rsidRPr="007E23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E239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E23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2399" w14:paraId="0267C479" w14:textId="77777777" w:rsidTr="00801458">
        <w:tc>
          <w:tcPr>
            <w:tcW w:w="2500" w:type="pct"/>
          </w:tcPr>
          <w:p w14:paraId="37F699C9" w14:textId="77777777" w:rsidR="00B8237E" w:rsidRPr="007E23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23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3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2399" w14:paraId="3F240151" w14:textId="77777777" w:rsidTr="00801458">
        <w:tc>
          <w:tcPr>
            <w:tcW w:w="2500" w:type="pct"/>
          </w:tcPr>
          <w:p w14:paraId="61E91592" w14:textId="61A0874C" w:rsidR="00B8237E" w:rsidRPr="007E23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E2399" w:rsidRDefault="005C548A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E2399" w14:paraId="6BF4A342" w14:textId="77777777" w:rsidTr="00801458">
        <w:tc>
          <w:tcPr>
            <w:tcW w:w="2500" w:type="pct"/>
          </w:tcPr>
          <w:p w14:paraId="3CA3C104" w14:textId="77777777" w:rsidR="00B8237E" w:rsidRPr="007E2399" w:rsidRDefault="00B8237E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307B3C" w14:textId="77777777" w:rsidR="00B8237E" w:rsidRPr="007E2399" w:rsidRDefault="005C548A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E2399" w14:paraId="71A52C00" w14:textId="77777777" w:rsidTr="00801458">
        <w:tc>
          <w:tcPr>
            <w:tcW w:w="2500" w:type="pct"/>
          </w:tcPr>
          <w:p w14:paraId="2327FB90" w14:textId="77777777" w:rsidR="00B8237E" w:rsidRPr="007E2399" w:rsidRDefault="00B8237E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EA7C08" w14:textId="77777777" w:rsidR="00B8237E" w:rsidRPr="007E2399" w:rsidRDefault="005C548A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E2399" w14:paraId="32C85350" w14:textId="77777777" w:rsidTr="00801458">
        <w:tc>
          <w:tcPr>
            <w:tcW w:w="2500" w:type="pct"/>
          </w:tcPr>
          <w:p w14:paraId="6895E7D2" w14:textId="77777777" w:rsidR="00B8237E" w:rsidRPr="007E23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EB4BD0" w14:textId="77777777" w:rsidR="00B8237E" w:rsidRPr="007E2399" w:rsidRDefault="005C548A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E2399" w14:paraId="0EBE61F7" w14:textId="77777777" w:rsidTr="00801458">
        <w:tc>
          <w:tcPr>
            <w:tcW w:w="2500" w:type="pct"/>
          </w:tcPr>
          <w:p w14:paraId="4A30FB5B" w14:textId="77777777" w:rsidR="00B8237E" w:rsidRPr="007E2399" w:rsidRDefault="00B8237E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279CFC" w14:textId="77777777" w:rsidR="00B8237E" w:rsidRPr="007E2399" w:rsidRDefault="005C548A" w:rsidP="00801458">
            <w:pPr>
              <w:rPr>
                <w:rFonts w:ascii="Times New Roman" w:hAnsi="Times New Roman" w:cs="Times New Roman"/>
              </w:rPr>
            </w:pPr>
            <w:r w:rsidRPr="007E239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E23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E23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1340"/>
      <w:r w:rsidRPr="007E23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E23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E23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E23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E23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E23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239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E239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E239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E239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E239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E23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E23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E239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E239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39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E239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E239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E239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E239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E239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39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E239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39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89184" w14:textId="77777777" w:rsidR="000978DD" w:rsidRDefault="000978DD" w:rsidP="00315CA6">
      <w:pPr>
        <w:spacing w:after="0" w:line="240" w:lineRule="auto"/>
      </w:pPr>
      <w:r>
        <w:separator/>
      </w:r>
    </w:p>
  </w:endnote>
  <w:endnote w:type="continuationSeparator" w:id="0">
    <w:p w14:paraId="4685EFF7" w14:textId="77777777" w:rsidR="000978DD" w:rsidRDefault="000978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C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A8B85" w14:textId="77777777" w:rsidR="000978DD" w:rsidRDefault="000978DD" w:rsidP="00315CA6">
      <w:pPr>
        <w:spacing w:after="0" w:line="240" w:lineRule="auto"/>
      </w:pPr>
      <w:r>
        <w:separator/>
      </w:r>
    </w:p>
  </w:footnote>
  <w:footnote w:type="continuationSeparator" w:id="0">
    <w:p w14:paraId="5E51CCDD" w14:textId="77777777" w:rsidR="000978DD" w:rsidRDefault="000978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8DD"/>
    <w:rsid w:val="000A0ED4"/>
    <w:rsid w:val="000A6348"/>
    <w:rsid w:val="000B317E"/>
    <w:rsid w:val="000C5535"/>
    <w:rsid w:val="000E24FD"/>
    <w:rsid w:val="0010715C"/>
    <w:rsid w:val="00107F0D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1E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39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CE9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5D0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vvedenie-v-analiz-dannyh-4693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582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E0C85B-4E15-4096-99B0-8BF86C9A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